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CF79" w14:textId="5AEC6877" w:rsidR="00653800" w:rsidRPr="009C7377" w:rsidRDefault="00653800" w:rsidP="00653800">
      <w:pPr>
        <w:pStyle w:val="Heading1"/>
      </w:pPr>
      <w:bookmarkStart w:id="0" w:name="_Hlk529342001"/>
      <w:r w:rsidRPr="009C7377">
        <w:t>L’Administration de la Chambre des communes reconnue comme</w:t>
      </w:r>
      <w:r>
        <w:br/>
      </w:r>
      <w:r w:rsidRPr="009C7377">
        <w:t xml:space="preserve">l’un des 100 meilleurs employeurs </w:t>
      </w:r>
      <w:bookmarkEnd w:id="0"/>
      <w:r w:rsidR="00F7471C">
        <w:t>pour 2020</w:t>
      </w:r>
    </w:p>
    <w:p w14:paraId="61DDCF7A" w14:textId="77777777" w:rsidR="00653800" w:rsidRPr="00FD6D95" w:rsidRDefault="00653800" w:rsidP="00653800">
      <w:pPr>
        <w:pStyle w:val="DateLocation"/>
      </w:pPr>
      <w:bookmarkStart w:id="1" w:name="_Hlk529342014"/>
      <w:r w:rsidRPr="00FD6D95">
        <w:t>Le 22 novembre 2019 – Ottawa (Ontario)</w:t>
      </w:r>
    </w:p>
    <w:p w14:paraId="61DDCF7B" w14:textId="18EBC56B" w:rsidR="00653800" w:rsidRDefault="00653800" w:rsidP="00653800">
      <w:bookmarkStart w:id="2" w:name="_Hlk529342028"/>
      <w:bookmarkEnd w:id="1"/>
      <w:r>
        <w:t>L</w:t>
      </w:r>
      <w:r w:rsidRPr="00F44B48">
        <w:t>’honorable Geoff Regan</w:t>
      </w:r>
      <w:r>
        <w:t>,</w:t>
      </w:r>
      <w:r w:rsidRPr="00F44B48">
        <w:t xml:space="preserve"> Président de la Chambre des communes, est ravi d’annoncer que l’Administration de la Chambre des communes a été choisie comme l’un des </w:t>
      </w:r>
      <w:r>
        <w:t>100 </w:t>
      </w:r>
      <w:r w:rsidRPr="00F44B48">
        <w:t xml:space="preserve">meilleurs employeurs </w:t>
      </w:r>
      <w:r>
        <w:t>au Canada</w:t>
      </w:r>
      <w:r w:rsidRPr="00F44B48">
        <w:t xml:space="preserve"> </w:t>
      </w:r>
      <w:r>
        <w:t>pour une deuxième année consécutive</w:t>
      </w:r>
      <w:r w:rsidRPr="00F44B48">
        <w:t xml:space="preserve">. </w:t>
      </w:r>
    </w:p>
    <w:p w14:paraId="61DDCF7C" w14:textId="3B933AE7" w:rsidR="00653800" w:rsidRPr="001416FE" w:rsidRDefault="00653800" w:rsidP="00653800">
      <w:r>
        <w:t xml:space="preserve">La désignation des 100 meilleurs employeurs, qui est remise par Mediacorp Canada à l’issue d’un concours éditorial, reconnaît les organisations du pays qui offrent aux Canadiens quelques-uns des meilleurs endroits où travailler. </w:t>
      </w:r>
      <w:r w:rsidRPr="00F44B48">
        <w:t xml:space="preserve">La liste complète des </w:t>
      </w:r>
      <w:r>
        <w:t xml:space="preserve">gagnants et les motifs de leur sélection ont paru plus tôt aujourd’hui </w:t>
      </w:r>
      <w:r w:rsidRPr="00F44B48">
        <w:t xml:space="preserve">dans un </w:t>
      </w:r>
      <w:hyperlink r:id="rId13" w:history="1">
        <w:r w:rsidRPr="005D5614">
          <w:rPr>
            <w:rStyle w:val="Hyperlink"/>
          </w:rPr>
          <w:t>article spécial</w:t>
        </w:r>
      </w:hyperlink>
      <w:r w:rsidRPr="00F44B48">
        <w:t xml:space="preserve"> </w:t>
      </w:r>
      <w:r>
        <w:t xml:space="preserve">du </w:t>
      </w:r>
      <w:r>
        <w:rPr>
          <w:i/>
        </w:rPr>
        <w:t>Globe and Mail</w:t>
      </w:r>
      <w:r w:rsidRPr="00F44B48">
        <w:t>.</w:t>
      </w:r>
      <w:bookmarkEnd w:id="2"/>
    </w:p>
    <w:p w14:paraId="61DDCF7D" w14:textId="77777777" w:rsidR="00653800" w:rsidRPr="00F53385" w:rsidRDefault="00653800" w:rsidP="00653800">
      <w:pPr>
        <w:pStyle w:val="Heading2"/>
        <w:rPr>
          <w:b w:val="0"/>
        </w:rPr>
      </w:pPr>
      <w:r w:rsidRPr="00F53385">
        <w:t>Citations</w:t>
      </w:r>
    </w:p>
    <w:p w14:paraId="61DDCF7E" w14:textId="32CF611A" w:rsidR="00653800" w:rsidRPr="00617D89" w:rsidRDefault="00653800" w:rsidP="00653800">
      <w:bookmarkStart w:id="3" w:name="_Hlk529342050"/>
      <w:r>
        <w:t xml:space="preserve">« L’Administration de la Chambre des communes </w:t>
      </w:r>
      <w:r w:rsidR="00D418DB">
        <w:t>recherche</w:t>
      </w:r>
      <w:r>
        <w:t xml:space="preserve"> la crème des candidats pour épauler les députés sur le plan législatif, procédural et administratif. Cette reconnaissance par le projet des 100 meilleurs employeurs nous indique </w:t>
      </w:r>
      <w:r w:rsidR="00D418DB">
        <w:t xml:space="preserve">que l’Administration a </w:t>
      </w:r>
      <w:r w:rsidR="00551A89">
        <w:t xml:space="preserve">tous les atouts </w:t>
      </w:r>
      <w:r>
        <w:t>pour attirer et retenir les bonnes personnes. »</w:t>
      </w:r>
      <w:r w:rsidRPr="00F44B48">
        <w:t xml:space="preserve"> </w:t>
      </w:r>
      <w:r w:rsidRPr="00F44B48">
        <w:br/>
        <w:t>–</w:t>
      </w:r>
      <w:r>
        <w:t> L’h</w:t>
      </w:r>
      <w:r w:rsidRPr="00F44B48">
        <w:rPr>
          <w:rFonts w:cs="Calibri"/>
          <w:szCs w:val="20"/>
        </w:rPr>
        <w:t>on. Geoff Regan</w:t>
      </w:r>
      <w:r>
        <w:rPr>
          <w:rFonts w:cs="Calibri"/>
          <w:szCs w:val="20"/>
        </w:rPr>
        <w:t>, Président de la Chambre des communes</w:t>
      </w:r>
    </w:p>
    <w:p w14:paraId="61DDCF7F" w14:textId="48FD64F4" w:rsidR="00653800" w:rsidRPr="00F44B48" w:rsidRDefault="00653800" w:rsidP="00653800">
      <w:pPr>
        <w:rPr>
          <w:rFonts w:ascii="OpenSans" w:hAnsi="OpenSans" w:cs="Arial"/>
          <w:color w:val="333333"/>
        </w:rPr>
      </w:pPr>
      <w:r>
        <w:t>« </w:t>
      </w:r>
      <w:r w:rsidRPr="0052303F">
        <w:t>Nous sommes heureux d</w:t>
      </w:r>
      <w:r>
        <w:t>’</w:t>
      </w:r>
      <w:r w:rsidRPr="0052303F">
        <w:t>avoir été choisis parmi les 100</w:t>
      </w:r>
      <w:r>
        <w:t> </w:t>
      </w:r>
      <w:r w:rsidRPr="0052303F">
        <w:t xml:space="preserve">meilleurs employeurs pour la deuxième année consécutive. Cela témoigne de notre conviction que tous nos employés ont le potentiel de </w:t>
      </w:r>
      <w:r>
        <w:t>s’épanouir</w:t>
      </w:r>
      <w:r w:rsidR="001D433D">
        <w:t>,</w:t>
      </w:r>
      <w:r w:rsidRPr="0052303F">
        <w:t xml:space="preserve"> de se perfectionner et de s</w:t>
      </w:r>
      <w:r>
        <w:t>’</w:t>
      </w:r>
      <w:r w:rsidRPr="0052303F">
        <w:t xml:space="preserve">engager à </w:t>
      </w:r>
      <w:r w:rsidR="001D433D">
        <w:t xml:space="preserve">contribuer de manière </w:t>
      </w:r>
      <w:r w:rsidRPr="0052303F">
        <w:t>significative à la prestation des services et du soutien dont les députés ont besoin pour remplir leur rôle parlementaire. Nous continuerons à travailler pour demeurer un employeur de choix au Canada</w:t>
      </w:r>
      <w:r>
        <w:t>. »</w:t>
      </w:r>
      <w:r w:rsidRPr="00F44B48">
        <w:rPr>
          <w:rFonts w:ascii="OpenSans" w:hAnsi="OpenSans" w:cs="Arial"/>
          <w:color w:val="333333"/>
        </w:rPr>
        <w:br/>
      </w:r>
      <w:r w:rsidRPr="00F44B48">
        <w:t>–</w:t>
      </w:r>
      <w:r>
        <w:t> </w:t>
      </w:r>
      <w:r w:rsidRPr="00F44B48">
        <w:rPr>
          <w:rFonts w:cs="Calibri"/>
          <w:szCs w:val="20"/>
        </w:rPr>
        <w:t>Charles</w:t>
      </w:r>
      <w:r>
        <w:rPr>
          <w:rFonts w:cs="Calibri"/>
          <w:szCs w:val="20"/>
        </w:rPr>
        <w:t> </w:t>
      </w:r>
      <w:r w:rsidRPr="00F44B48">
        <w:rPr>
          <w:rFonts w:cs="Calibri"/>
          <w:szCs w:val="20"/>
        </w:rPr>
        <w:t xml:space="preserve">Robert, </w:t>
      </w:r>
      <w:r>
        <w:rPr>
          <w:rFonts w:cs="Calibri"/>
          <w:szCs w:val="20"/>
        </w:rPr>
        <w:t>greffier de la Chambre des communes</w:t>
      </w:r>
      <w:bookmarkEnd w:id="3"/>
    </w:p>
    <w:p w14:paraId="61DDCF80" w14:textId="77777777" w:rsidR="00653800" w:rsidRPr="00F53385" w:rsidRDefault="00653800" w:rsidP="00653800">
      <w:pPr>
        <w:pStyle w:val="Heading2"/>
        <w:rPr>
          <w:b w:val="0"/>
        </w:rPr>
      </w:pPr>
      <w:r w:rsidRPr="00F53385">
        <w:t xml:space="preserve">Faits saillants </w:t>
      </w:r>
    </w:p>
    <w:p w14:paraId="61DDCF81" w14:textId="77777777" w:rsidR="00653800" w:rsidRDefault="00653800" w:rsidP="00653800">
      <w:pPr>
        <w:pStyle w:val="ListParagraph"/>
        <w:numPr>
          <w:ilvl w:val="0"/>
          <w:numId w:val="9"/>
        </w:numPr>
        <w:spacing w:after="200" w:line="280" w:lineRule="exact"/>
        <w:ind w:right="720"/>
        <w:rPr>
          <w:rFonts w:eastAsia="Times New Roman"/>
        </w:rPr>
      </w:pPr>
      <w:bookmarkStart w:id="4" w:name="_Hlk529342099"/>
      <w:r w:rsidRPr="00E8344D">
        <w:rPr>
          <w:rFonts w:eastAsia="Times New Roman"/>
        </w:rPr>
        <w:t>Le projet des 100</w:t>
      </w:r>
      <w:r>
        <w:rPr>
          <w:rFonts w:eastAsia="Times New Roman"/>
        </w:rPr>
        <w:t> </w:t>
      </w:r>
      <w:r w:rsidRPr="00E8344D">
        <w:rPr>
          <w:rFonts w:eastAsia="Times New Roman"/>
        </w:rPr>
        <w:t>meilleurs employeurs au Canada</w:t>
      </w:r>
      <w:r w:rsidRPr="00E8344D">
        <w:t xml:space="preserve"> </w:t>
      </w:r>
      <w:r>
        <w:t xml:space="preserve">sert à évaluer les </w:t>
      </w:r>
      <w:r w:rsidRPr="00E8344D">
        <w:t xml:space="preserve">employeurs </w:t>
      </w:r>
      <w:r>
        <w:t>appartenant à des domaines comparables</w:t>
      </w:r>
      <w:r w:rsidRPr="00E8344D">
        <w:t xml:space="preserve"> afin de déterminer </w:t>
      </w:r>
      <w:r>
        <w:t>ceux qui</w:t>
      </w:r>
      <w:r w:rsidRPr="00E8344D">
        <w:t xml:space="preserve"> offre</w:t>
      </w:r>
      <w:r>
        <w:t>nt</w:t>
      </w:r>
      <w:r w:rsidRPr="00E8344D">
        <w:t xml:space="preserve"> les programmes les plus progressistes et avant-gardistes de l’industrie</w:t>
      </w:r>
      <w:r w:rsidRPr="00E8344D">
        <w:rPr>
          <w:rFonts w:eastAsia="Times New Roman"/>
        </w:rPr>
        <w:t xml:space="preserve">. </w:t>
      </w:r>
    </w:p>
    <w:p w14:paraId="61DDCF82" w14:textId="047BE032" w:rsidR="00653800" w:rsidRDefault="00653800" w:rsidP="00653800">
      <w:pPr>
        <w:pStyle w:val="ListParagraph"/>
        <w:numPr>
          <w:ilvl w:val="0"/>
          <w:numId w:val="9"/>
        </w:numPr>
        <w:spacing w:after="200" w:line="280" w:lineRule="exact"/>
        <w:ind w:right="720"/>
        <w:rPr>
          <w:rFonts w:eastAsia="Times New Roman"/>
        </w:rPr>
      </w:pPr>
      <w:r w:rsidRPr="003F3A5B">
        <w:rPr>
          <w:szCs w:val="20"/>
        </w:rPr>
        <w:t xml:space="preserve">Les employeurs sont évalués en fonction de huit critères, soit le milieu de travail physique; </w:t>
      </w:r>
      <w:r w:rsidR="00050624" w:rsidRPr="003F3A5B">
        <w:rPr>
          <w:szCs w:val="20"/>
        </w:rPr>
        <w:t>l’</w:t>
      </w:r>
      <w:r w:rsidR="00050624">
        <w:rPr>
          <w:szCs w:val="20"/>
        </w:rPr>
        <w:t xml:space="preserve">ambiance </w:t>
      </w:r>
      <w:r w:rsidRPr="003F3A5B">
        <w:rPr>
          <w:szCs w:val="20"/>
        </w:rPr>
        <w:t>de travail et le climat social; les avantages sociaux, financiers et liés à la famille; les vacances et les congés; la communication avec les employés; la gestion du rendement; la formation et le perfectionnement; l’engagement au sein de la communauté.</w:t>
      </w:r>
    </w:p>
    <w:p w14:paraId="61DDCF83" w14:textId="085609EC" w:rsidR="00653800" w:rsidRPr="00C6502B" w:rsidRDefault="00653800" w:rsidP="00653800">
      <w:pPr>
        <w:pStyle w:val="ListParagraph"/>
        <w:numPr>
          <w:ilvl w:val="0"/>
          <w:numId w:val="10"/>
        </w:numPr>
        <w:spacing w:line="280" w:lineRule="exact"/>
        <w:rPr>
          <w:rFonts w:eastAsia="Times New Roman"/>
        </w:rPr>
      </w:pPr>
      <w:r>
        <w:rPr>
          <w:rFonts w:eastAsia="Times New Roman"/>
        </w:rPr>
        <w:t>L’Administration de la Chambre figure parmi les 100 meilleurs employeurs au Canada pour une deuxième année consécutive. Elle a</w:t>
      </w:r>
      <w:r w:rsidRPr="00C6502B">
        <w:rPr>
          <w:rFonts w:eastAsia="Times New Roman"/>
        </w:rPr>
        <w:t xml:space="preserve"> aussi été reconnue comme l’un des meilleurs employeurs de la région de la capitale nationale </w:t>
      </w:r>
      <w:r>
        <w:rPr>
          <w:rFonts w:eastAsia="Times New Roman"/>
        </w:rPr>
        <w:t xml:space="preserve">et l’un des meilleurs employeurs </w:t>
      </w:r>
      <w:r w:rsidR="00050624">
        <w:rPr>
          <w:rFonts w:eastAsia="Times New Roman"/>
        </w:rPr>
        <w:t xml:space="preserve">pour les jeunes Canadiens </w:t>
      </w:r>
      <w:r>
        <w:rPr>
          <w:rFonts w:eastAsia="Times New Roman"/>
        </w:rPr>
        <w:t>chaque année depuis</w:t>
      </w:r>
      <w:r w:rsidRPr="00C6502B">
        <w:rPr>
          <w:rFonts w:eastAsia="Times New Roman"/>
        </w:rPr>
        <w:t xml:space="preserve"> 2017.</w:t>
      </w:r>
      <w:bookmarkEnd w:id="4"/>
    </w:p>
    <w:p w14:paraId="61DDCF84" w14:textId="77777777" w:rsidR="00653800" w:rsidRPr="00F53385" w:rsidRDefault="00653800" w:rsidP="00653800">
      <w:pPr>
        <w:pStyle w:val="Heading2"/>
        <w:keepNext/>
        <w:rPr>
          <w:b w:val="0"/>
        </w:rPr>
      </w:pPr>
      <w:r w:rsidRPr="00F53385">
        <w:t>Liens connexes</w:t>
      </w:r>
    </w:p>
    <w:p w14:paraId="61DDCF85" w14:textId="77777777" w:rsidR="00653800" w:rsidRPr="00F44B48" w:rsidRDefault="00653800" w:rsidP="00653800">
      <w:pPr>
        <w:keepNext/>
        <w:rPr>
          <w:rStyle w:val="Hyperlink"/>
          <w:rFonts w:ascii="Cambria" w:hAnsi="Cambria"/>
          <w:bCs/>
          <w:sz w:val="39"/>
          <w:szCs w:val="26"/>
          <w:lang w:eastAsia="fr-CA"/>
        </w:rPr>
      </w:pPr>
      <w:bookmarkStart w:id="5" w:name="_Hlk529342140"/>
      <w:r>
        <w:t>Les 100 meilleurs employeurs au Canada pour </w:t>
      </w:r>
      <w:r w:rsidRPr="00F44B48">
        <w:t>20</w:t>
      </w:r>
      <w:r>
        <w:t>20</w:t>
      </w:r>
      <w:r w:rsidRPr="00F44B48">
        <w:t xml:space="preserve"> </w:t>
      </w:r>
      <w:r w:rsidRPr="001416FE">
        <w:t>(</w:t>
      </w:r>
      <w:r w:rsidRPr="005D5614">
        <w:rPr>
          <w:i/>
        </w:rPr>
        <w:t>en anglais seulement</w:t>
      </w:r>
      <w:r w:rsidRPr="001416FE">
        <w:t>)</w:t>
      </w:r>
      <w:r w:rsidRPr="00F44B48">
        <w:br/>
      </w:r>
      <w:hyperlink r:id="rId14" w:history="1">
        <w:r w:rsidRPr="002C52C0">
          <w:rPr>
            <w:rStyle w:val="Hyperlink"/>
          </w:rPr>
          <w:t>https://www.canadastop100.com/national/</w:t>
        </w:r>
      </w:hyperlink>
    </w:p>
    <w:p w14:paraId="61DDCF86" w14:textId="77777777" w:rsidR="00653800" w:rsidRPr="00F44B48" w:rsidRDefault="00653800" w:rsidP="00653800">
      <w:r>
        <w:t>Portail carrières de l’Administration de la Chambre des communes</w:t>
      </w:r>
      <w:r w:rsidRPr="00F44B48">
        <w:t xml:space="preserve"> </w:t>
      </w:r>
      <w:r w:rsidRPr="00F44B48">
        <w:br/>
      </w:r>
      <w:hyperlink r:id="rId15" w:history="1">
        <w:r>
          <w:rPr>
            <w:rStyle w:val="Hyperlink"/>
          </w:rPr>
          <w:t>http://jobs-emplois-hoc.parl.gc.ca/FR/Pages/Opportunities.aspx</w:t>
        </w:r>
      </w:hyperlink>
    </w:p>
    <w:bookmarkEnd w:id="5"/>
    <w:p w14:paraId="61DDCF87" w14:textId="77777777" w:rsidR="00653800" w:rsidRPr="00FD6D95" w:rsidRDefault="00653800" w:rsidP="00653800">
      <w:pPr>
        <w:pStyle w:val="Heading3"/>
      </w:pPr>
      <w:r w:rsidRPr="00FD6D95">
        <w:t>Pour plus de renseignements :</w:t>
      </w:r>
    </w:p>
    <w:p w14:paraId="61DDCF88" w14:textId="77777777" w:rsidR="00C2183A" w:rsidRPr="00653800" w:rsidRDefault="00653800" w:rsidP="00653800">
      <w:r w:rsidRPr="00653800">
        <w:t>Heather Bradley</w:t>
      </w:r>
      <w:r w:rsidRPr="00653800">
        <w:br/>
        <w:t xml:space="preserve">Directrice des communications </w:t>
      </w:r>
      <w:r w:rsidRPr="00653800">
        <w:br/>
        <w:t xml:space="preserve">Bureau du Président de la Chambre des communes </w:t>
      </w:r>
      <w:r w:rsidRPr="00653800">
        <w:br/>
        <w:t>613-995-7882</w:t>
      </w:r>
      <w:r w:rsidRPr="00653800">
        <w:br/>
      </w:r>
      <w:hyperlink r:id="rId16" w:history="1">
        <w:r w:rsidRPr="00653800">
          <w:rPr>
            <w:rStyle w:val="Hyperlink"/>
          </w:rPr>
          <w:t>heather.bradley@parl.gc.ca</w:t>
        </w:r>
      </w:hyperlink>
    </w:p>
    <w:sectPr w:rsidR="00C2183A" w:rsidRPr="00653800" w:rsidSect="00E8747F">
      <w:headerReference w:type="first" r:id="rId17"/>
      <w:pgSz w:w="12240" w:h="15840"/>
      <w:pgMar w:top="1440" w:right="1440" w:bottom="72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0EF85" w14:textId="77777777" w:rsidR="00AF4527" w:rsidRDefault="00AF4527" w:rsidP="006306F2">
      <w:pPr>
        <w:spacing w:after="0" w:line="240" w:lineRule="auto"/>
      </w:pPr>
      <w:r>
        <w:separator/>
      </w:r>
    </w:p>
  </w:endnote>
  <w:endnote w:type="continuationSeparator" w:id="0">
    <w:p w14:paraId="4122B46A" w14:textId="77777777" w:rsidR="00AF4527" w:rsidRDefault="00AF4527" w:rsidP="006306F2">
      <w:pPr>
        <w:spacing w:after="0" w:line="240" w:lineRule="auto"/>
      </w:pPr>
      <w:r>
        <w:continuationSeparator/>
      </w:r>
    </w:p>
  </w:endnote>
  <w:endnote w:type="continuationNotice" w:id="1">
    <w:p w14:paraId="45512221" w14:textId="77777777" w:rsidR="00AF4527" w:rsidRDefault="00AF4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8EC1" w14:textId="77777777" w:rsidR="00AF4527" w:rsidRDefault="00AF4527" w:rsidP="006306F2">
      <w:pPr>
        <w:spacing w:after="0" w:line="240" w:lineRule="auto"/>
      </w:pPr>
      <w:r>
        <w:separator/>
      </w:r>
    </w:p>
  </w:footnote>
  <w:footnote w:type="continuationSeparator" w:id="0">
    <w:p w14:paraId="040DDD07" w14:textId="77777777" w:rsidR="00AF4527" w:rsidRDefault="00AF4527" w:rsidP="006306F2">
      <w:pPr>
        <w:spacing w:after="0" w:line="240" w:lineRule="auto"/>
      </w:pPr>
      <w:r>
        <w:continuationSeparator/>
      </w:r>
    </w:p>
  </w:footnote>
  <w:footnote w:type="continuationNotice" w:id="1">
    <w:p w14:paraId="494CC2D5" w14:textId="77777777" w:rsidR="00AF4527" w:rsidRDefault="00AF45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CF8F" w14:textId="77777777" w:rsidR="006306F2" w:rsidRDefault="00A05548" w:rsidP="00A05548">
    <w:pPr>
      <w:pStyle w:val="Header"/>
      <w:ind w:left="-720"/>
    </w:pPr>
    <w:r>
      <w:rPr>
        <w:noProof/>
        <w:lang w:eastAsia="en-CA"/>
      </w:rPr>
      <w:drawing>
        <wp:inline distT="0" distB="0" distL="0" distR="0" wp14:anchorId="61DDCF92" wp14:editId="61DDCF93">
          <wp:extent cx="5943600" cy="1474205"/>
          <wp:effectExtent l="0" t="0" r="0" b="0"/>
          <wp:docPr id="2" name="Picture 2" descr="Chambre des communes, Canada; Directrice des communications, Bureau du président. Avis aux médias." title="Chambre des communes, Canada; Directrice des communications, Bureau du président. Avis aux médi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is aux médias-Dir-Président-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7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DCF90" w14:textId="77777777" w:rsidR="00A05548" w:rsidRDefault="00A05548" w:rsidP="00A05548">
    <w:pPr>
      <w:pStyle w:val="Header"/>
      <w:ind w:left="-720"/>
    </w:pPr>
  </w:p>
  <w:p w14:paraId="61DDCF91" w14:textId="77777777" w:rsidR="00A05548" w:rsidRDefault="00A05548" w:rsidP="00A0554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A8C"/>
    <w:multiLevelType w:val="hybridMultilevel"/>
    <w:tmpl w:val="08983140"/>
    <w:lvl w:ilvl="0" w:tplc="9F82D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62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8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225"/>
    <w:multiLevelType w:val="hybridMultilevel"/>
    <w:tmpl w:val="20BEA4D6"/>
    <w:lvl w:ilvl="0" w:tplc="AE7AF734">
      <w:start w:val="1"/>
      <w:numFmt w:val="bullet"/>
      <w:pStyle w:val="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886D5A"/>
    <w:multiLevelType w:val="hybridMultilevel"/>
    <w:tmpl w:val="14BE3AE6"/>
    <w:lvl w:ilvl="0" w:tplc="0FA4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AA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C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E2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A2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21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44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A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E0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5D"/>
    <w:multiLevelType w:val="singleLevel"/>
    <w:tmpl w:val="871011FC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5F83774"/>
    <w:multiLevelType w:val="multilevel"/>
    <w:tmpl w:val="33C449B2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5598"/>
    <w:multiLevelType w:val="multilevel"/>
    <w:tmpl w:val="1009001D"/>
    <w:styleLink w:val="List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2B00C0"/>
    <w:multiLevelType w:val="hybridMultilevel"/>
    <w:tmpl w:val="F48418A6"/>
    <w:lvl w:ilvl="0" w:tplc="4F12DA6A">
      <w:start w:val="1"/>
      <w:numFmt w:val="bullet"/>
      <w:pStyle w:val="Bullet3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4823A09"/>
    <w:multiLevelType w:val="hybridMultilevel"/>
    <w:tmpl w:val="320670DA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66A4D49"/>
    <w:multiLevelType w:val="hybridMultilevel"/>
    <w:tmpl w:val="BCDE416C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7C51F5E"/>
    <w:multiLevelType w:val="multilevel"/>
    <w:tmpl w:val="1009001D"/>
    <w:numStyleLink w:val="ListTest"/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00"/>
    <w:rsid w:val="00050624"/>
    <w:rsid w:val="00064612"/>
    <w:rsid w:val="00066810"/>
    <w:rsid w:val="0007112E"/>
    <w:rsid w:val="000978E4"/>
    <w:rsid w:val="000B1D6E"/>
    <w:rsid w:val="000D1BD2"/>
    <w:rsid w:val="000E378A"/>
    <w:rsid w:val="00112886"/>
    <w:rsid w:val="001565AD"/>
    <w:rsid w:val="00160C23"/>
    <w:rsid w:val="001723B6"/>
    <w:rsid w:val="00187B8A"/>
    <w:rsid w:val="001D433D"/>
    <w:rsid w:val="001E5C8B"/>
    <w:rsid w:val="00254D02"/>
    <w:rsid w:val="00283245"/>
    <w:rsid w:val="002E52CD"/>
    <w:rsid w:val="00310D93"/>
    <w:rsid w:val="00324068"/>
    <w:rsid w:val="0032642F"/>
    <w:rsid w:val="0037603C"/>
    <w:rsid w:val="003C7A15"/>
    <w:rsid w:val="003D4D46"/>
    <w:rsid w:val="004410A1"/>
    <w:rsid w:val="00454B85"/>
    <w:rsid w:val="0048127E"/>
    <w:rsid w:val="004B7E5A"/>
    <w:rsid w:val="004C2F70"/>
    <w:rsid w:val="004D14F2"/>
    <w:rsid w:val="0053771A"/>
    <w:rsid w:val="00551A89"/>
    <w:rsid w:val="0056055F"/>
    <w:rsid w:val="00592162"/>
    <w:rsid w:val="005C30E7"/>
    <w:rsid w:val="005D5614"/>
    <w:rsid w:val="006306F2"/>
    <w:rsid w:val="00653800"/>
    <w:rsid w:val="00687ACA"/>
    <w:rsid w:val="00690AAB"/>
    <w:rsid w:val="0069364D"/>
    <w:rsid w:val="006E56EA"/>
    <w:rsid w:val="006E66C6"/>
    <w:rsid w:val="00730BD5"/>
    <w:rsid w:val="007368CB"/>
    <w:rsid w:val="007406BD"/>
    <w:rsid w:val="007936FA"/>
    <w:rsid w:val="007B5C60"/>
    <w:rsid w:val="007E2341"/>
    <w:rsid w:val="007E3193"/>
    <w:rsid w:val="007F06D3"/>
    <w:rsid w:val="007F18E0"/>
    <w:rsid w:val="00811826"/>
    <w:rsid w:val="00831DF2"/>
    <w:rsid w:val="00867F0B"/>
    <w:rsid w:val="009530C7"/>
    <w:rsid w:val="009839D2"/>
    <w:rsid w:val="0099681D"/>
    <w:rsid w:val="009A2BF1"/>
    <w:rsid w:val="009B5138"/>
    <w:rsid w:val="009C6F21"/>
    <w:rsid w:val="009D17E7"/>
    <w:rsid w:val="009F31EB"/>
    <w:rsid w:val="009F3342"/>
    <w:rsid w:val="00A05548"/>
    <w:rsid w:val="00A50BA3"/>
    <w:rsid w:val="00AF4527"/>
    <w:rsid w:val="00B066B8"/>
    <w:rsid w:val="00B55348"/>
    <w:rsid w:val="00BA6717"/>
    <w:rsid w:val="00BA71C8"/>
    <w:rsid w:val="00BC20B4"/>
    <w:rsid w:val="00C14FD5"/>
    <w:rsid w:val="00C2183A"/>
    <w:rsid w:val="00C40BF2"/>
    <w:rsid w:val="00C47743"/>
    <w:rsid w:val="00C75560"/>
    <w:rsid w:val="00CC1B1C"/>
    <w:rsid w:val="00D03E24"/>
    <w:rsid w:val="00D1747C"/>
    <w:rsid w:val="00D418DB"/>
    <w:rsid w:val="00D42808"/>
    <w:rsid w:val="00D461D2"/>
    <w:rsid w:val="00D561EE"/>
    <w:rsid w:val="00D62DA4"/>
    <w:rsid w:val="00DB448A"/>
    <w:rsid w:val="00DF494F"/>
    <w:rsid w:val="00E8747F"/>
    <w:rsid w:val="00F11662"/>
    <w:rsid w:val="00F25853"/>
    <w:rsid w:val="00F25ECA"/>
    <w:rsid w:val="00F50499"/>
    <w:rsid w:val="00F57FF2"/>
    <w:rsid w:val="00F7471C"/>
    <w:rsid w:val="00F77CE4"/>
    <w:rsid w:val="00F8562E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CF79"/>
  <w15:docId w15:val="{21C1C1D4-F801-480F-B986-CA35EAC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800"/>
    <w:pPr>
      <w:spacing w:after="240"/>
    </w:pPr>
    <w:rPr>
      <w:rFonts w:ascii="Calibri" w:eastAsiaTheme="minorHAnsi" w:hAnsi="Calibri" w:cs="Times New Roman"/>
      <w:lang w:val="fr-CA"/>
    </w:rPr>
  </w:style>
  <w:style w:type="paragraph" w:styleId="Heading1">
    <w:name w:val="heading 1"/>
    <w:basedOn w:val="Normal"/>
    <w:next w:val="Normal"/>
    <w:link w:val="Heading1Char"/>
    <w:uiPriority w:val="4"/>
    <w:qFormat/>
    <w:rsid w:val="000D1BD2"/>
    <w:pPr>
      <w:spacing w:before="240" w:line="240" w:lineRule="auto"/>
      <w:outlineLvl w:val="0"/>
    </w:pPr>
    <w:rPr>
      <w:b/>
      <w:bCs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D1BD2"/>
    <w:pPr>
      <w:spacing w:before="240" w:after="120" w:line="240" w:lineRule="auto"/>
      <w:contextualSpacing/>
      <w:outlineLvl w:val="1"/>
    </w:pPr>
    <w:rPr>
      <w:b/>
      <w:sz w:val="24"/>
      <w:szCs w:val="24"/>
      <w:lang w:eastAsia="fr-CA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E378A"/>
    <w:pPr>
      <w:tabs>
        <w:tab w:val="left" w:pos="10080"/>
      </w:tabs>
      <w:spacing w:before="240" w:after="120" w:line="240" w:lineRule="auto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0D1BD2"/>
    <w:pPr>
      <w:spacing w:before="240" w:after="120" w:line="240" w:lineRule="auto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56055F"/>
    <w:pPr>
      <w:keepNext/>
      <w:keepLines/>
      <w:spacing w:before="200" w:after="0"/>
      <w:outlineLvl w:val="4"/>
    </w:pPr>
    <w:rPr>
      <w:rFonts w:eastAsiaTheme="majorEastAsia" w:cstheme="majorBidi"/>
      <w:b/>
      <w:sz w:val="18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56055F"/>
    <w:pPr>
      <w:keepNext/>
      <w:keepLines/>
      <w:spacing w:before="200" w:after="0"/>
      <w:outlineLvl w:val="5"/>
    </w:pPr>
    <w:rPr>
      <w:rFonts w:eastAsiaTheme="majorEastAsia" w:cstheme="majorBidi"/>
      <w:b/>
      <w:i/>
      <w:iCs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0D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0D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0D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461D2"/>
    <w:rPr>
      <w:rFonts w:ascii="Calibri" w:eastAsiaTheme="minorHAnsi" w:hAnsi="Calibri"/>
      <w:b/>
      <w:bCs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D461D2"/>
    <w:rPr>
      <w:rFonts w:eastAsiaTheme="minorHAnsi"/>
      <w:b/>
      <w:sz w:val="24"/>
      <w:szCs w:val="24"/>
      <w:lang w:eastAsia="fr-CA"/>
    </w:rPr>
  </w:style>
  <w:style w:type="character" w:customStyle="1" w:styleId="Heading3Char">
    <w:name w:val="Heading 3 Char"/>
    <w:basedOn w:val="DefaultParagraphFont"/>
    <w:link w:val="Heading3"/>
    <w:uiPriority w:val="4"/>
    <w:rsid w:val="00D461D2"/>
    <w:rPr>
      <w:rFonts w:eastAsiaTheme="minorHAnsi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4"/>
    <w:rsid w:val="00D461D2"/>
    <w:rPr>
      <w:rFonts w:eastAsiaTheme="minorHAnsi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4"/>
    <w:rsid w:val="00D461D2"/>
    <w:rPr>
      <w:rFonts w:eastAsiaTheme="majorEastAsia" w:cstheme="majorBidi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4"/>
    <w:rsid w:val="00D461D2"/>
    <w:rPr>
      <w:rFonts w:eastAsiaTheme="majorEastAsia" w:cstheme="majorBidi"/>
      <w:b/>
      <w:i/>
      <w:iCs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1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1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1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11662"/>
    <w:pPr>
      <w:spacing w:before="2160" w:after="300" w:line="240" w:lineRule="auto"/>
      <w:ind w:left="2160" w:right="216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26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F11662"/>
    <w:rPr>
      <w:rFonts w:asciiTheme="majorHAnsi" w:eastAsiaTheme="majorEastAsia" w:hAnsiTheme="majorHAnsi" w:cstheme="majorBidi"/>
      <w:caps/>
      <w:color w:val="FFFFFF" w:themeColor="background1"/>
      <w:spacing w:val="26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54D02"/>
    <w:pPr>
      <w:numPr>
        <w:ilvl w:val="1"/>
      </w:numPr>
      <w:spacing w:before="720"/>
      <w:ind w:left="2160" w:right="2160"/>
    </w:pPr>
    <w:rPr>
      <w:rFonts w:ascii="Calibri Light" w:eastAsiaTheme="majorEastAsia" w:hAnsi="Calibri Light" w:cstheme="majorBidi"/>
      <w:iCs/>
      <w:color w:val="FFFFFF" w:themeColor="background1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254D02"/>
    <w:rPr>
      <w:rFonts w:ascii="Calibri Light" w:eastAsiaTheme="majorEastAsia" w:hAnsi="Calibri Light" w:cstheme="majorBidi"/>
      <w:iCs/>
      <w:color w:val="FFFFFF" w:themeColor="background1"/>
      <w:spacing w:val="15"/>
      <w:sz w:val="44"/>
      <w:szCs w:val="24"/>
    </w:rPr>
  </w:style>
  <w:style w:type="character" w:styleId="Strong">
    <w:name w:val="Strong"/>
    <w:basedOn w:val="DefaultParagraphFont"/>
    <w:uiPriority w:val="22"/>
    <w:semiHidden/>
    <w:qFormat/>
    <w:rsid w:val="00310D93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310D93"/>
    <w:rPr>
      <w:i/>
      <w:iCs/>
    </w:rPr>
  </w:style>
  <w:style w:type="paragraph" w:styleId="NoSpacing">
    <w:name w:val="No Spacing"/>
    <w:uiPriority w:val="3"/>
    <w:qFormat/>
    <w:rsid w:val="000D1BD2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160C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406BD"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20B4"/>
    <w:rPr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10D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40BF2"/>
    <w:rPr>
      <w:b/>
      <w:bCs/>
      <w:i/>
      <w:iCs/>
      <w:color w:val="4F81BD" w:themeColor="accent1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10D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310D9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310D9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310D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310D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7A15"/>
    <w:pPr>
      <w:outlineLvl w:val="9"/>
    </w:pPr>
    <w:rPr>
      <w:sz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0D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ignatureSector">
    <w:name w:val="Signature Sector"/>
    <w:basedOn w:val="Normal"/>
    <w:next w:val="Normal"/>
    <w:uiPriority w:val="8"/>
    <w:qFormat/>
    <w:rsid w:val="00160C23"/>
    <w:pPr>
      <w:pBdr>
        <w:top w:val="single" w:sz="4" w:space="1" w:color="auto"/>
      </w:pBdr>
      <w:spacing w:before="840" w:line="240" w:lineRule="auto"/>
      <w:jc w:val="right"/>
    </w:pPr>
    <w:rPr>
      <w:noProof/>
      <w:color w:val="000000" w:themeColor="text1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4D02"/>
    <w:pPr>
      <w:tabs>
        <w:tab w:val="right" w:pos="8640"/>
      </w:tabs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4D02"/>
    <w:pPr>
      <w:tabs>
        <w:tab w:val="right" w:pos="864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4D02"/>
    <w:pPr>
      <w:tabs>
        <w:tab w:val="right" w:pos="8640"/>
      </w:tabs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6E56EA"/>
    <w:rPr>
      <w:color w:val="0000FF" w:themeColor="hyperlink"/>
      <w:u w:val="single"/>
    </w:rPr>
  </w:style>
  <w:style w:type="paragraph" w:customStyle="1" w:styleId="DateLocation">
    <w:name w:val="Date Location"/>
    <w:basedOn w:val="Normal"/>
    <w:uiPriority w:val="6"/>
    <w:qFormat/>
    <w:rsid w:val="00112886"/>
    <w:rPr>
      <w:i/>
    </w:rPr>
  </w:style>
  <w:style w:type="numbering" w:customStyle="1" w:styleId="BulletList">
    <w:name w:val="Bullet List"/>
    <w:basedOn w:val="NoList"/>
    <w:uiPriority w:val="99"/>
    <w:rsid w:val="009C6F21"/>
    <w:pPr>
      <w:numPr>
        <w:numId w:val="3"/>
      </w:numPr>
    </w:pPr>
  </w:style>
  <w:style w:type="numbering" w:customStyle="1" w:styleId="ListTest">
    <w:name w:val="List Test"/>
    <w:basedOn w:val="BulletList"/>
    <w:uiPriority w:val="99"/>
    <w:rsid w:val="009C6F21"/>
    <w:pPr>
      <w:numPr>
        <w:numId w:val="5"/>
      </w:numPr>
    </w:pPr>
  </w:style>
  <w:style w:type="paragraph" w:customStyle="1" w:styleId="Bullet1">
    <w:name w:val="Bullet 1"/>
    <w:basedOn w:val="Normal"/>
    <w:uiPriority w:val="5"/>
    <w:qFormat/>
    <w:rsid w:val="006E66C6"/>
    <w:pPr>
      <w:numPr>
        <w:numId w:val="4"/>
      </w:numPr>
      <w:spacing w:after="0" w:line="240" w:lineRule="auto"/>
    </w:pPr>
    <w:rPr>
      <w:szCs w:val="20"/>
    </w:rPr>
  </w:style>
  <w:style w:type="paragraph" w:customStyle="1" w:styleId="Bullet2">
    <w:name w:val="Bullet 2"/>
    <w:basedOn w:val="Normal"/>
    <w:uiPriority w:val="5"/>
    <w:qFormat/>
    <w:rsid w:val="006E66C6"/>
    <w:pPr>
      <w:numPr>
        <w:numId w:val="7"/>
      </w:numPr>
      <w:tabs>
        <w:tab w:val="left" w:pos="10080"/>
      </w:tabs>
      <w:spacing w:after="0" w:line="240" w:lineRule="auto"/>
      <w:ind w:left="1080"/>
    </w:pPr>
    <w:rPr>
      <w:szCs w:val="20"/>
      <w:lang w:eastAsia="fr-CA"/>
    </w:rPr>
  </w:style>
  <w:style w:type="paragraph" w:customStyle="1" w:styleId="Bullet3">
    <w:name w:val="Bullet 3"/>
    <w:basedOn w:val="Normal"/>
    <w:uiPriority w:val="5"/>
    <w:qFormat/>
    <w:rsid w:val="006E66C6"/>
    <w:pPr>
      <w:numPr>
        <w:numId w:val="8"/>
      </w:numPr>
      <w:spacing w:after="120" w:line="240" w:lineRule="auto"/>
      <w:ind w:left="1440"/>
    </w:pPr>
    <w:rPr>
      <w:szCs w:val="20"/>
      <w:lang w:eastAsia="fr-CA"/>
    </w:rPr>
  </w:style>
  <w:style w:type="paragraph" w:customStyle="1" w:styleId="EventHead">
    <w:name w:val="Event Head"/>
    <w:basedOn w:val="Normal"/>
    <w:uiPriority w:val="6"/>
    <w:qFormat/>
    <w:rsid w:val="000978E4"/>
    <w:rPr>
      <w:b/>
    </w:rPr>
  </w:style>
  <w:style w:type="paragraph" w:customStyle="1" w:styleId="EventText">
    <w:name w:val="Event Text"/>
    <w:basedOn w:val="Normal"/>
    <w:uiPriority w:val="6"/>
    <w:qFormat/>
    <w:rsid w:val="000978E4"/>
  </w:style>
  <w:style w:type="paragraph" w:customStyle="1" w:styleId="Excerpt">
    <w:name w:val="Excerpt"/>
    <w:basedOn w:val="Normal"/>
    <w:next w:val="Normal"/>
    <w:uiPriority w:val="7"/>
    <w:qFormat/>
    <w:rsid w:val="00BC20B4"/>
    <w:pPr>
      <w:ind w:left="720"/>
    </w:pPr>
  </w:style>
  <w:style w:type="paragraph" w:customStyle="1" w:styleId="SignatureStatement">
    <w:name w:val="Signature Statement"/>
    <w:basedOn w:val="SignatureSector"/>
    <w:next w:val="Normal"/>
    <w:uiPriority w:val="8"/>
    <w:qFormat/>
    <w:rsid w:val="009D17E7"/>
    <w:pPr>
      <w:pBdr>
        <w:top w:val="none" w:sz="0" w:space="0" w:color="auto"/>
      </w:pBdr>
      <w:spacing w:after="480"/>
    </w:pPr>
  </w:style>
  <w:style w:type="paragraph" w:styleId="Header">
    <w:name w:val="header"/>
    <w:basedOn w:val="Normal"/>
    <w:link w:val="HeaderChar"/>
    <w:uiPriority w:val="99"/>
    <w:unhideWhenUsed/>
    <w:rsid w:val="0063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F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3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F2"/>
    <w:rPr>
      <w:sz w:val="20"/>
    </w:rPr>
  </w:style>
  <w:style w:type="table" w:styleId="TableGrid">
    <w:name w:val="Table Grid"/>
    <w:basedOn w:val="TableNormal"/>
    <w:uiPriority w:val="59"/>
    <w:rsid w:val="000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B85"/>
    <w:rPr>
      <w:rFonts w:ascii="Calibri" w:eastAsiaTheme="minorHAnsi" w:hAnsi="Calibri" w:cs="Times New Roman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B85"/>
    <w:rPr>
      <w:rFonts w:ascii="Calibri" w:eastAsiaTheme="minorHAnsi" w:hAnsi="Calibri" w:cs="Times New Roman"/>
      <w:b/>
      <w:bCs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31D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reviews.canadastop100.com/top-employer-house-of-commons?lang=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ather.bradley@parl.gc.c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jobs-emplois-hoc.parl.gc.ca/FR/Pages/Opportunities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anadastop100.com/natio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mphonieDocumentKeywords xmlns="64de1628-9e52-463f-88d9-d57a3ade6907" xsi:nil="true"/>
    <SymphonieDocumentIsRecordStatus xmlns="64de1628-9e52-463f-88d9-d57a3ade6907">true</SymphonieDocumentIsRecordStatus>
    <SymphonieDocumentAuthor xmlns="64de1628-9e52-463f-88d9-d57a3ade6907">
      <UserInfo>
        <DisplayName>i:0#.w|hoc\ormaem</DisplayName>
        <AccountId>1950</AccountId>
        <AccountType/>
      </UserInfo>
    </SymphonieDocumentAuthor>
    <SymphonieDocumentSubject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2415cb7d-519e-4e6e-a289-37c9e61f1a97</TermId>
        </TermInfo>
      </Terms>
    </SymphonieDocumentSubjectTaxHTField0>
    <SymphonieDocumentDocumentType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 and communications</TermName>
          <TermId xmlns="http://schemas.microsoft.com/office/infopath/2007/PartnerControls">f3a4b568-efb5-4544-b720-6ee57e0b61a7</TermId>
        </TermInfo>
      </Terms>
    </SymphonieDocumentDocumentTypeTaxHTField0>
    <SymphonieOrgAuthority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OCS - Corporate Communications</TermName>
          <TermId xmlns="http://schemas.microsoft.com/office/infopath/2007/PartnerControls">0999b678-e7fc-4fb8-b3f7-323aebf2017e</TermId>
        </TermInfo>
      </Terms>
    </SymphonieOrgAuthorityTaxHTField0>
    <SymphonieDocumentLanguage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35fab504-31ea-4746-a46e-969fa07d6a63</TermId>
        </TermInfo>
      </Terms>
    </SymphonieDocumentLanguageTaxHTField0>
    <SymphonieDocumentSecurityTaxHTField0 xmlns="64de1628-9e52-463f-88d9-d57a3ade6907">
      <Terms xmlns="http://schemas.microsoft.com/office/infopath/2007/PartnerControls"/>
    </SymphonieDocumentSecurityTaxHTField0>
    <SymphonieDocumentSecurityFRTaxHTField0 xmlns="64de1628-9e52-463f-88d9-d57a3ade6907">
      <Terms xmlns="http://schemas.microsoft.com/office/infopath/2007/PartnerControls"/>
    </SymphonieDocumentSecurityFRTaxHTField0>
    <SymphonieDocumentSubjectFRTaxHTField0 xmlns="64de1628-9e52-463f-88d9-d57a3ade6907">
      <Terms xmlns="http://schemas.microsoft.com/office/infopath/2007/PartnerControls"/>
    </SymphonieDocumentSubjectFRTaxHTField0>
    <SymphonieDocumentLanguageFRTaxHTField0 xmlns="64de1628-9e52-463f-88d9-d57a3ade6907">
      <Terms xmlns="http://schemas.microsoft.com/office/infopath/2007/PartnerControls"/>
    </SymphonieDocumentLanguageFRTaxHTField0>
    <SymphonieOrgAuthorityFRTaxHTField0 xmlns="64de1628-9e52-463f-88d9-d57a3ade6907">
      <Terms xmlns="http://schemas.microsoft.com/office/infopath/2007/PartnerControls"/>
    </SymphonieOrgAuthorityFRTaxHTField0>
    <SymphonieDocumentDocumentTypeFRTaxHTField0 xmlns="64de1628-9e52-463f-88d9-d57a3ade6907">
      <Terms xmlns="http://schemas.microsoft.com/office/infopath/2007/PartnerControls"/>
    </SymphonieDocumentDocumentTypeFRTaxHTField0>
    <TaxCatchAll xmlns="07edb9f7-4fff-418a-aa70-402508596e5c">
      <Value>209</Value>
      <Value>234</Value>
      <Value>199</Value>
      <Value>210</Value>
    </TaxCatchAll>
    <Media_x0020_Type xmlns="2878d8a0-9e17-4dc1-a3e0-ceff4e0792c2">N/A</Media_x0020_Type>
    <Channel xmlns="2878d8a0-9e17-4dc1-a3e0-ceff4e0792c2">
      <Value>N/A</Value>
    </Channe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ymphonie - Document" ma:contentTypeID="0x0101007C10A417E2B84270A819FD93345EED578300D2289E9B11B6254BB9C77057E0F4EB2F" ma:contentTypeVersion="26" ma:contentTypeDescription="Create a new document." ma:contentTypeScope="" ma:versionID="181d275f53032dbd839ed33895ebb815">
  <xsd:schema xmlns:xsd="http://www.w3.org/2001/XMLSchema" xmlns:xs="http://www.w3.org/2001/XMLSchema" xmlns:p="http://schemas.microsoft.com/office/2006/metadata/properties" xmlns:ns2="64de1628-9e52-463f-88d9-d57a3ade6907" xmlns:ns3="07edb9f7-4fff-418a-aa70-402508596e5c" xmlns:ns4="2878d8a0-9e17-4dc1-a3e0-ceff4e0792c2" targetNamespace="http://schemas.microsoft.com/office/2006/metadata/properties" ma:root="true" ma:fieldsID="049beca1335ea758ae84f3b7c8d6f3c3" ns2:_="" ns3:_="" ns4:_="">
    <xsd:import namespace="64de1628-9e52-463f-88d9-d57a3ade6907"/>
    <xsd:import namespace="07edb9f7-4fff-418a-aa70-402508596e5c"/>
    <xsd:import namespace="2878d8a0-9e17-4dc1-a3e0-ceff4e0792c2"/>
    <xsd:element name="properties">
      <xsd:complexType>
        <xsd:sequence>
          <xsd:element name="documentManagement">
            <xsd:complexType>
              <xsd:all>
                <xsd:element ref="ns2:SymphonieDocumentKeywords" minOccurs="0"/>
                <xsd:element ref="ns2:SymphonieDocumentLanguageTaxHTField0" minOccurs="0"/>
                <xsd:element ref="ns2:SymphonieDocumentLanguageFRTaxHTField0" minOccurs="0"/>
                <xsd:element ref="ns2:SymphonieDocumentAuthor"/>
                <xsd:element ref="ns2:SymphonieDocumentSubjectTaxHTField0" minOccurs="0"/>
                <xsd:element ref="ns2:SymphonieDocumentSubjectFRTaxHTField0" minOccurs="0"/>
                <xsd:element ref="ns2:SymphonieDocumentDocumentTypeTaxHTField0" minOccurs="0"/>
                <xsd:element ref="ns2:SymphonieDocumentDocumentTypeFRTaxHTField0" minOccurs="0"/>
                <xsd:element ref="ns2:SymphonieDocumentIsRecordStatus" minOccurs="0"/>
                <xsd:element ref="ns2:SymphonieOrgAuthorityTaxHTField0" minOccurs="0"/>
                <xsd:element ref="ns2:SymphonieOrgAuthorityFRTaxHTField0" minOccurs="0"/>
                <xsd:element ref="ns2:SymphonieDocumentSecurityTaxHTField0" minOccurs="0"/>
                <xsd:element ref="ns2:SymphonieDocumentSecurityFRTaxHTField0" minOccurs="0"/>
                <xsd:element ref="ns3:TaxCatchAll" minOccurs="0"/>
                <xsd:element ref="ns4:Channel" minOccurs="0"/>
                <xsd:element ref="ns4:Media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1628-9e52-463f-88d9-d57a3ade6907" elementFormDefault="qualified">
    <xsd:import namespace="http://schemas.microsoft.com/office/2006/documentManagement/types"/>
    <xsd:import namespace="http://schemas.microsoft.com/office/infopath/2007/PartnerControls"/>
    <xsd:element name="SymphonieDocumentKeywords" ma:index="8" nillable="true" ma:displayName="Keywords" ma:description="Free form words used to describe, as specifically as possible, the subject matter of the document/record" ma:internalName="SymphonieDocumentKeywords" ma:readOnly="false">
      <xsd:simpleType>
        <xsd:restriction base="dms:Note">
          <xsd:maxLength value="255"/>
        </xsd:restriction>
      </xsd:simpleType>
    </xsd:element>
    <xsd:element name="SymphonieDocumentLanguageTaxHTField0" ma:index="9" ma:taxonomy="true" ma:internalName="SymphonieDocumentLanguageTaxHTField0" ma:taxonomyFieldName="SymphonieDocumentLanguage" ma:displayName="Language" ma:default="" ma:fieldId="{ee73b932-30c2-4aa8-b06c-821f1239361d}" ma:sspId="81789c50-d010-4699-81ff-019aad3fef34" ma:termSetId="5245bad3-8d46-4b77-be0b-f29b1e0ac6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LanguageFRTaxHTField0" ma:index="11" nillable="true" ma:taxonomy="true" ma:internalName="SymphonieDocumentLanguageFRTaxHTField0" ma:taxonomyFieldName="SymphonieDocumentLanguageFR" ma:displayName="Language" ma:readOnly="true" ma:fieldId="{020f8ae1-8870-4012-8fdb-d13d4867dbeb}" ma:sspId="81789c50-d010-4699-81ff-019aad3fef34" ma:termSetId="294ade0a-7ed1-4849-8078-d7afac4e5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Author" ma:index="13" ma:displayName="Symphonie Author" ma:description="Name of the person(s) primarily responsible for the intellectual content of the document/record" ma:list="UserInfo" ma:SearchPeopleOnly="false" ma:SharePointGroup="0" ma:internalName="Symphonie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ymphonieDocumentSubjectTaxHTField0" ma:index="14" ma:taxonomy="true" ma:internalName="SymphonieDocumentSubjectTaxHTField0" ma:taxonomyFieldName="SymphonieDocumentSubject" ma:displayName="Subject" ma:default="" ma:fieldId="{09c3ef3e-15e4-4a42-86d2-1746d051c393}" ma:taxonomyMulti="true" ma:sspId="81789c50-d010-4699-81ff-019aad3fef34" ma:termSetId="edf8aab4-b41d-4a6f-8cda-7d7e338da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SubjectFRTaxHTField0" ma:index="16" nillable="true" ma:taxonomy="true" ma:internalName="SymphonieDocumentSubjectFRTaxHTField0" ma:taxonomyFieldName="SymphonieDocumentSubjectFR" ma:displayName="Subject" ma:readOnly="true" ma:fieldId="{2575a12b-ac0d-4e45-a3fa-db615ba8b7fd}" ma:taxonomyMulti="true" ma:sspId="81789c50-d010-4699-81ff-019aad3fef34" ma:termSetId="b17c82fc-35b0-42b1-9fc2-86dd82e0d4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DocumentTypeTaxHTField0" ma:index="18" ma:taxonomy="true" ma:internalName="SymphonieDocumentDocumentTypeTaxHTField0" ma:taxonomyFieldName="SymphonieDocumentDocumentType" ma:displayName="Document Type" ma:default="" ma:fieldId="{3cd0ec71-5c25-4875-9efa-254376223b5a}" ma:sspId="81789c50-d010-4699-81ff-019aad3fef34" ma:termSetId="d2da75ff-04b8-48f4-b998-7d874c835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DocumentTypeFRTaxHTField0" ma:index="20" nillable="true" ma:taxonomy="true" ma:internalName="SymphonieDocumentDocumentTypeFRTaxHTField0" ma:taxonomyFieldName="SymphonieDocumentDocumentTypeFR" ma:displayName="Document Type" ma:readOnly="true" ma:fieldId="{ddea15b1-8f21-465e-a4fe-bd3d06d96b18}" ma:sspId="81789c50-d010-4699-81ff-019aad3fef34" ma:termSetId="fb464b75-de8c-4fea-b952-9eba904d6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IsRecordStatus" ma:index="22" nillable="true" ma:displayName="Corporate Record" ma:default="1" ma:description="Indicates document is considered a corporate record" ma:internalName="SymphonieDocumentIsRecordStatus" ma:readOnly="false">
      <xsd:simpleType>
        <xsd:restriction base="dms:Boolean"/>
      </xsd:simpleType>
    </xsd:element>
    <xsd:element name="SymphonieOrgAuthorityTaxHTField0" ma:index="23" ma:taxonomy="true" ma:internalName="SymphonieOrgAuthorityTaxHTField0" ma:taxonomyFieldName="SymphonieOrgAuthority" ma:displayName="Organizational Authority - Unit" ma:default="" ma:fieldId="{fe21c1f9-1bee-48dd-b617-9c20ad33d35e}" ma:sspId="81789c50-d010-4699-81ff-019aad3fef34" ma:termSetId="a48f85e9-e461-400d-b253-8979229616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OrgAuthorityFRTaxHTField0" ma:index="25" nillable="true" ma:taxonomy="true" ma:internalName="SymphonieOrgAuthorityFRTaxHTField0" ma:taxonomyFieldName="SymphonieOrgAuthorityFR" ma:displayName="Organizational Authority - Unit" ma:readOnly="true" ma:fieldId="{bc584ba0-cc5e-4003-9c1f-eb758513681e}" ma:sspId="81789c50-d010-4699-81ff-019aad3fef34" ma:termSetId="c028c4eb-c80d-4e41-90f1-757d45f19f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SecurityTaxHTField0" ma:index="27" nillable="true" ma:taxonomy="true" ma:internalName="SymphonieDocumentSecurityTaxHTField0" ma:taxonomyFieldName="SymphonieDocumentSecurity" ma:displayName="Document Security" ma:readOnly="true" ma:fieldId="{dbec2309-439a-44d2-9af8-19186177d999}" ma:sspId="81789c50-d010-4699-81ff-019aad3fef34" ma:termSetId="195688ac-41c4-44e2-b3a2-e607e92e7c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SecurityFRTaxHTField0" ma:index="29" nillable="true" ma:taxonomy="true" ma:internalName="SymphonieDocumentSecurityFRTaxHTField0" ma:taxonomyFieldName="SymphonieDocumentSecurityFR" ma:displayName="Document Security" ma:readOnly="true" ma:fieldId="{8d85a6ac-e880-4a2a-b2e7-d12a17be8fa8}" ma:sspId="81789c50-d010-4699-81ff-019aad3fef34" ma:termSetId="b3479cc1-92cc-4e8d-bb27-73f7258b96b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b9f7-4fff-418a-aa70-402508596e5c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9acbf0f-4a05-4316-8406-8f26df40abcf}" ma:internalName="TaxCatchAll" ma:showField="CatchAllData" ma:web="64de1628-9e52-463f-88d9-d57a3ade6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d8a0-9e17-4dc1-a3e0-ceff4e0792c2" elementFormDefault="qualified">
    <xsd:import namespace="http://schemas.microsoft.com/office/2006/documentManagement/types"/>
    <xsd:import namespace="http://schemas.microsoft.com/office/infopath/2007/PartnerControls"/>
    <xsd:element name="Channel" ma:index="32" nillable="true" ma:displayName="Channel Type" ma:internalName="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BOIE"/>
                    <xsd:enumeration value="Email"/>
                    <xsd:enumeration value="Face-to-Face"/>
                    <xsd:enumeration value="Hand out"/>
                    <xsd:enumeration value="HoC-CdC – Banner"/>
                    <xsd:enumeration value="HoC-CdC – Webpage"/>
                    <xsd:enumeration value="HoC-CdC – What’s New"/>
                    <xsd:enumeration value="iBulletin/Source Bulletin"/>
                    <xsd:enumeration value="Intraparl"/>
                    <xsd:enumeration value="Mail"/>
                    <xsd:enumeration value="Notice boards"/>
                    <xsd:enumeration value="Our Commons - Today's News"/>
                    <xsd:enumeration value="Parl – Newsroom"/>
                    <xsd:enumeration value="Parl – Webpage"/>
                    <xsd:enumeration value="Parl – What's New"/>
                    <xsd:enumeration value="Phone Call"/>
                    <xsd:enumeration value="Social Media - Twitter"/>
                    <xsd:enumeration value="Source – Carousel"/>
                    <xsd:enumeration value="Source – News"/>
                    <xsd:enumeration value="Source – Webpage"/>
                    <xsd:enumeration value="The Commoner"/>
                    <xsd:enumeration value="TV Monitors"/>
                  </xsd:restriction>
                </xsd:simpleType>
              </xsd:element>
            </xsd:sequence>
          </xsd:extension>
        </xsd:complexContent>
      </xsd:complexType>
    </xsd:element>
    <xsd:element name="Media_x0020_Type" ma:index="33" nillable="true" ma:displayName="Media Type" ma:format="Dropdown" ma:internalName="Media_x0020_Type">
      <xsd:simpleType>
        <xsd:restriction base="dms:Choice">
          <xsd:enumeration value="N/A"/>
          <xsd:enumeration value="Communiqué"/>
          <xsd:enumeration value="FAQ"/>
          <xsd:enumeration value="Media Advisory"/>
          <xsd:enumeration value="Media Analysis"/>
          <xsd:enumeration value="Media Line"/>
          <xsd:enumeration value="Poster"/>
          <xsd:enumeration value="Web Cont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1789c50-d010-4699-81ff-019aad3fef34" ContentTypeId="0x0101007C10A417E2B84270A819FD93345EED5783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F280-D9BD-44FC-A331-F7519B363D35}">
  <ds:schemaRefs>
    <ds:schemaRef ds:uri="http://schemas.microsoft.com/office/2006/metadata/properties"/>
    <ds:schemaRef ds:uri="http://schemas.microsoft.com/office/infopath/2007/PartnerControls"/>
    <ds:schemaRef ds:uri="64de1628-9e52-463f-88d9-d57a3ade6907"/>
    <ds:schemaRef ds:uri="07edb9f7-4fff-418a-aa70-402508596e5c"/>
    <ds:schemaRef ds:uri="2878d8a0-9e17-4dc1-a3e0-ceff4e0792c2"/>
  </ds:schemaRefs>
</ds:datastoreItem>
</file>

<file path=customXml/itemProps2.xml><?xml version="1.0" encoding="utf-8"?>
<ds:datastoreItem xmlns:ds="http://schemas.openxmlformats.org/officeDocument/2006/customXml" ds:itemID="{22BEA56A-02EA-4388-BE06-444D32B6EF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92077E-A639-466E-BAEE-DB6B62015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83639-0079-45CB-BFC0-378C9AFA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1628-9e52-463f-88d9-d57a3ade6907"/>
    <ds:schemaRef ds:uri="07edb9f7-4fff-418a-aa70-402508596e5c"/>
    <ds:schemaRef ds:uri="2878d8a0-9e17-4dc1-a3e0-ceff4e079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14C63-898B-47FD-8F8D-DF4BD943DE6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57E2E23-734F-464F-B55A-321BA395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Advisory-Top100Employer-Fr</vt:lpstr>
    </vt:vector>
  </TitlesOfParts>
  <Company>House of Commons / Chambre des communes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Advisory-Top100Employer-Fr</dc:title>
  <dc:creator>Emond, Philippe</dc:creator>
  <cp:lastModifiedBy>Ormaechea, Maite</cp:lastModifiedBy>
  <cp:revision>12</cp:revision>
  <cp:lastPrinted>2016-11-18T16:34:00Z</cp:lastPrinted>
  <dcterms:created xsi:type="dcterms:W3CDTF">2019-11-20T17:40:00Z</dcterms:created>
  <dcterms:modified xsi:type="dcterms:W3CDTF">2019-11-22T15:01:00Z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0x0101007C10A417E2B84270A819FD93345EED578300D2289E9B11B6254BB9C77057E0F4EB2F</vt:lpwstr>
  </property>
  <property fmtid="{D5CDD505-2E9C-101B-9397-08002B2CF9AE}" pid="3" name="SymphonieDocumentLanguageFR">
    <vt:lpwstr/>
  </property>
  <property fmtid="{D5CDD505-2E9C-101B-9397-08002B2CF9AE}" pid="4" name="SymphonieOrgUnitFR">
    <vt:lpwstr/>
  </property>
  <property fmtid="{D5CDD505-2E9C-101B-9397-08002B2CF9AE}" pid="5" name="SymphonieOrgAuthority">
    <vt:lpwstr>234;#OCS - Corporate Communications|0999b678-e7fc-4fb8-b3f7-323aebf2017e</vt:lpwstr>
  </property>
  <property fmtid="{D5CDD505-2E9C-101B-9397-08002B2CF9AE}" pid="6" name="SymphonieDocumentDocumentTypeFR">
    <vt:lpwstr/>
  </property>
  <property fmtid="{D5CDD505-2E9C-101B-9397-08002B2CF9AE}" pid="7" name="SymphonieDocumentLanguage">
    <vt:lpwstr>199;#French|35fab504-31ea-4746-a46e-969fa07d6a63</vt:lpwstr>
  </property>
  <property fmtid="{D5CDD505-2E9C-101B-9397-08002B2CF9AE}" pid="8" name="SymphonieDocumentSubject">
    <vt:lpwstr>209;#Communications|2415cb7d-519e-4e6e-a289-37c9e61f1a97</vt:lpwstr>
  </property>
  <property fmtid="{D5CDD505-2E9C-101B-9397-08002B2CF9AE}" pid="9" name="SymphonieOrgUnit">
    <vt:lpwstr/>
  </property>
  <property fmtid="{D5CDD505-2E9C-101B-9397-08002B2CF9AE}" pid="10" name="SymphonieDocumentSecurity">
    <vt:lpwstr/>
  </property>
  <property fmtid="{D5CDD505-2E9C-101B-9397-08002B2CF9AE}" pid="11" name="SymphonieDocumentSecurityFR">
    <vt:lpwstr/>
  </property>
  <property fmtid="{D5CDD505-2E9C-101B-9397-08002B2CF9AE}" pid="12" name="SymphonieDocumentDocumentType">
    <vt:lpwstr>210;#Correspondence and communications|f3a4b568-efb5-4544-b720-6ee57e0b61a7</vt:lpwstr>
  </property>
  <property fmtid="{D5CDD505-2E9C-101B-9397-08002B2CF9AE}" pid="13" name="SymphonieDocumentSubjectFR">
    <vt:lpwstr/>
  </property>
  <property fmtid="{D5CDD505-2E9C-101B-9397-08002B2CF9AE}" pid="14" name="SymphonieOrgUnitTaxHTField0">
    <vt:lpwstr/>
  </property>
  <property fmtid="{D5CDD505-2E9C-101B-9397-08002B2CF9AE}" pid="15" name="SymphonieOrgAuthorityFR">
    <vt:lpwstr/>
  </property>
</Properties>
</file>